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538E6F3D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Trafficking 20210</w:t>
      </w:r>
      <w:r w:rsidR="00FF0FC1">
        <w:rPr>
          <w:rFonts w:ascii="Times New Roman" w:hAnsi="Times New Roman"/>
          <w:sz w:val="24"/>
          <w:szCs w:val="24"/>
        </w:rPr>
        <w:t>906</w:t>
      </w:r>
    </w:p>
    <w:p w14:paraId="53EA681C" w14:textId="7430CAF0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</w:rPr>
        <w:t>0</w:t>
      </w:r>
      <w:r w:rsidR="0015221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/</w:t>
      </w:r>
      <w:r w:rsidR="00FF0FC1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533416C3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>Operators: Christopher Mazzotta</w:t>
      </w:r>
      <w:r w:rsidR="00774237" w:rsidRPr="00774237">
        <w:rPr>
          <w:rFonts w:ascii="Times New Roman" w:hAnsi="Times New Roman"/>
          <w:sz w:val="24"/>
          <w:szCs w:val="24"/>
        </w:rPr>
        <w:t xml:space="preserve">, </w:t>
      </w:r>
      <w:r w:rsidR="004649A7">
        <w:rPr>
          <w:rFonts w:ascii="Times New Roman" w:hAnsi="Times New Roman"/>
          <w:sz w:val="24"/>
          <w:szCs w:val="24"/>
        </w:rPr>
        <w:t>Douglas Evans</w:t>
      </w:r>
    </w:p>
    <w:p w14:paraId="29112200" w14:textId="7E081943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15221D">
        <w:rPr>
          <w:rFonts w:ascii="Times New Roman" w:hAnsi="Times New Roman"/>
          <w:sz w:val="24"/>
          <w:szCs w:val="24"/>
        </w:rPr>
        <w:t>9</w:t>
      </w:r>
      <w:r w:rsidR="00FF0FC1">
        <w:rPr>
          <w:rFonts w:ascii="Times New Roman" w:hAnsi="Times New Roman"/>
          <w:sz w:val="24"/>
          <w:szCs w:val="24"/>
        </w:rPr>
        <w:t>17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803535">
        <w:rPr>
          <w:rFonts w:ascii="Times New Roman" w:hAnsi="Times New Roman"/>
          <w:sz w:val="24"/>
          <w:szCs w:val="24"/>
        </w:rPr>
        <w:t>Traffic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4B521A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</w:rPr>
        <w:tab/>
      </w:r>
      <w:r w:rsidR="006916B3" w:rsidRPr="004B521A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0400A137" w:rsidR="00454B44" w:rsidRPr="004B521A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Pre-Test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4B521A">
        <w:rPr>
          <w:rFonts w:ascii="Times New Roman" w:hAnsi="Times New Roman" w:cs="Times New Roman"/>
          <w:sz w:val="24"/>
          <w:szCs w:val="24"/>
        </w:rPr>
        <w:t>17</w:t>
      </w:r>
    </w:p>
    <w:p w14:paraId="0EAFD89F" w14:textId="46CA3C76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17.25</w:t>
      </w:r>
      <w:r w:rsidR="00B36E58"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21</w:t>
      </w:r>
      <w:r w:rsidR="004B521A">
        <w:rPr>
          <w:rFonts w:ascii="Times New Roman" w:hAnsi="Times New Roman" w:cs="Times New Roman"/>
          <w:sz w:val="24"/>
          <w:szCs w:val="24"/>
        </w:rPr>
        <w:t>8</w:t>
      </w:r>
    </w:p>
    <w:p w14:paraId="293E3967" w14:textId="25A108A0" w:rsidR="00B35BE8" w:rsidRPr="004B521A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-15.00’ (North)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803535" w:rsidRPr="004B521A">
        <w:rPr>
          <w:rFonts w:ascii="Times New Roman" w:hAnsi="Times New Roman" w:cs="Times New Roman"/>
          <w:sz w:val="24"/>
          <w:szCs w:val="24"/>
        </w:rPr>
        <w:t>1</w:t>
      </w:r>
      <w:r w:rsidR="004B521A">
        <w:rPr>
          <w:rFonts w:ascii="Times New Roman" w:hAnsi="Times New Roman" w:cs="Times New Roman"/>
          <w:sz w:val="24"/>
          <w:szCs w:val="24"/>
        </w:rPr>
        <w:t>9</w:t>
      </w:r>
    </w:p>
    <w:p w14:paraId="682DB1A5" w14:textId="2B172C4F" w:rsidR="006916B3" w:rsidRPr="004B521A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-</w:t>
      </w:r>
      <w:r w:rsidR="00B503C0" w:rsidRPr="004B521A">
        <w:rPr>
          <w:rFonts w:ascii="Times New Roman" w:hAnsi="Times New Roman" w:cs="Times New Roman"/>
          <w:sz w:val="24"/>
          <w:szCs w:val="24"/>
        </w:rPr>
        <w:t>12.75</w:t>
      </w:r>
      <w:r w:rsidRPr="004B521A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4B521A">
        <w:rPr>
          <w:rFonts w:ascii="Times New Roman" w:hAnsi="Times New Roman" w:cs="Times New Roman"/>
          <w:sz w:val="24"/>
          <w:szCs w:val="24"/>
        </w:rPr>
        <w:t>20</w:t>
      </w:r>
    </w:p>
    <w:p w14:paraId="155427B2" w14:textId="3FA03C1F" w:rsidR="006916B3" w:rsidRPr="004B521A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2.75</w:t>
      </w:r>
      <w:r w:rsidR="00B35BE8" w:rsidRPr="004B521A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4B521A">
        <w:rPr>
          <w:rFonts w:ascii="Times New Roman" w:hAnsi="Times New Roman" w:cs="Times New Roman"/>
          <w:sz w:val="24"/>
          <w:szCs w:val="24"/>
        </w:rPr>
        <w:t>21</w:t>
      </w:r>
    </w:p>
    <w:p w14:paraId="57D7C3A7" w14:textId="26B10A8A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+15.00’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4B521A">
        <w:rPr>
          <w:rFonts w:ascii="Times New Roman" w:hAnsi="Times New Roman" w:cs="Times New Roman"/>
          <w:sz w:val="24"/>
          <w:szCs w:val="24"/>
        </w:rPr>
        <w:t>22</w:t>
      </w:r>
    </w:p>
    <w:p w14:paraId="6CAAF403" w14:textId="3463F02D" w:rsidR="00B35BE8" w:rsidRPr="004B521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Offset +1</w:t>
      </w:r>
      <w:r w:rsidR="00B503C0" w:rsidRPr="004B521A">
        <w:rPr>
          <w:rFonts w:ascii="Times New Roman" w:hAnsi="Times New Roman" w:cs="Times New Roman"/>
          <w:sz w:val="24"/>
          <w:szCs w:val="24"/>
        </w:rPr>
        <w:t>7.25</w:t>
      </w:r>
      <w:r w:rsidRPr="004B521A">
        <w:rPr>
          <w:rFonts w:ascii="Times New Roman" w:hAnsi="Times New Roman" w:cs="Times New Roman"/>
          <w:sz w:val="24"/>
          <w:szCs w:val="24"/>
        </w:rPr>
        <w:t>’ (South)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B36E58"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4B521A">
        <w:rPr>
          <w:rFonts w:ascii="Times New Roman" w:hAnsi="Times New Roman" w:cs="Times New Roman"/>
          <w:sz w:val="24"/>
          <w:szCs w:val="24"/>
        </w:rPr>
        <w:t>23</w:t>
      </w:r>
    </w:p>
    <w:p w14:paraId="0E53E9BC" w14:textId="7287AF43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21A">
        <w:rPr>
          <w:rFonts w:ascii="Times New Roman" w:hAnsi="Times New Roman" w:cs="Times New Roman"/>
          <w:sz w:val="24"/>
          <w:szCs w:val="24"/>
        </w:rPr>
        <w:t>Metal Plate Post-Test</w:t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Pr="004B521A">
        <w:rPr>
          <w:rFonts w:ascii="Times New Roman" w:hAnsi="Times New Roman" w:cs="Times New Roman"/>
          <w:sz w:val="24"/>
          <w:szCs w:val="24"/>
        </w:rPr>
        <w:tab/>
      </w:r>
      <w:r w:rsidR="004649A7" w:rsidRPr="004B521A">
        <w:rPr>
          <w:rFonts w:ascii="Times New Roman" w:hAnsi="Times New Roman" w:cs="Times New Roman"/>
          <w:sz w:val="24"/>
          <w:szCs w:val="24"/>
        </w:rPr>
        <w:t>2</w:t>
      </w:r>
      <w:r w:rsidR="004B521A">
        <w:rPr>
          <w:rFonts w:ascii="Times New Roman" w:hAnsi="Times New Roman" w:cs="Times New Roman"/>
          <w:sz w:val="24"/>
          <w:szCs w:val="24"/>
        </w:rPr>
        <w:t>24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F4BD801" w14:textId="3CADA95B" w:rsidR="00803535" w:rsidRPr="0041348E" w:rsidRDefault="00E5040A" w:rsidP="0041348E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</w:t>
      </w:r>
      <w:r w:rsidR="00FF0FC1">
        <w:rPr>
          <w:rFonts w:ascii="Times New Roman" w:hAnsi="Times New Roman" w:cs="Times New Roman"/>
          <w:sz w:val="24"/>
          <w:szCs w:val="24"/>
        </w:rPr>
        <w:t>906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FF0F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</w:t>
      </w:r>
      <w:r w:rsidR="00FF0FC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weeks (0</w:t>
      </w:r>
      <w:r w:rsidR="00FF0FC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</w:t>
      </w:r>
      <w:r w:rsidR="00FF0FC1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– 09/</w:t>
      </w:r>
      <w:r w:rsidR="00FF0FC1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1418FEC" w14:textId="25B15663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 w:rsidR="004649A7"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61E28"/>
    <w:multiLevelType w:val="hybridMultilevel"/>
    <w:tmpl w:val="5D1E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5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1"/>
  </w:num>
  <w:num w:numId="19">
    <w:abstractNumId w:val="36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3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4"/>
  </w:num>
  <w:num w:numId="33">
    <w:abstractNumId w:val="32"/>
  </w:num>
  <w:num w:numId="34">
    <w:abstractNumId w:val="37"/>
  </w:num>
  <w:num w:numId="35">
    <w:abstractNumId w:val="30"/>
  </w:num>
  <w:num w:numId="36">
    <w:abstractNumId w:val="23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21D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48E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521A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535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33C1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40A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0FC1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27</cp:revision>
  <cp:lastPrinted>2018-08-23T16:17:00Z</cp:lastPrinted>
  <dcterms:created xsi:type="dcterms:W3CDTF">2021-06-18T14:48:00Z</dcterms:created>
  <dcterms:modified xsi:type="dcterms:W3CDTF">2021-09-17T17:08:00Z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